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BADA8" w14:textId="77777777" w:rsidR="003747CE" w:rsidRPr="003747CE" w:rsidRDefault="003747CE" w:rsidP="00D2482B">
      <w:pPr>
        <w:pStyle w:val="NoSpacing"/>
        <w:spacing w:after="80"/>
        <w:rPr>
          <w:b/>
        </w:rPr>
      </w:pPr>
      <w:r w:rsidRPr="003747CE">
        <w:rPr>
          <w:b/>
        </w:rPr>
        <w:t xml:space="preserve">QUALITY SYSTEM:  </w:t>
      </w:r>
      <w:bookmarkStart w:id="0" w:name="_GoBack"/>
      <w:bookmarkEnd w:id="0"/>
    </w:p>
    <w:p w14:paraId="450BADA9" w14:textId="77777777" w:rsidR="002615F9" w:rsidRDefault="003747CE" w:rsidP="00D2482B">
      <w:pPr>
        <w:pStyle w:val="ListParagraph"/>
        <w:numPr>
          <w:ilvl w:val="0"/>
          <w:numId w:val="5"/>
        </w:numPr>
        <w:spacing w:after="0"/>
        <w:ind w:left="360"/>
        <w:jc w:val="both"/>
      </w:pPr>
      <w:r w:rsidRPr="003747CE">
        <w:t xml:space="preserve">Seller must </w:t>
      </w:r>
      <w:r>
        <w:t>adhere to</w:t>
      </w:r>
      <w:r w:rsidRPr="003747CE">
        <w:t xml:space="preserve"> </w:t>
      </w:r>
      <w:r>
        <w:t>a</w:t>
      </w:r>
      <w:r w:rsidRPr="003747CE">
        <w:t xml:space="preserve"> Quality Management System </w:t>
      </w:r>
      <w:r>
        <w:t>(QMS)</w:t>
      </w:r>
      <w:r w:rsidRPr="003747CE">
        <w:t xml:space="preserve"> that is either certified by a 3</w:t>
      </w:r>
      <w:r w:rsidRPr="003747CE">
        <w:rPr>
          <w:vertAlign w:val="superscript"/>
        </w:rPr>
        <w:t>rd</w:t>
      </w:r>
      <w:r w:rsidRPr="003747CE">
        <w:t xml:space="preserve"> party</w:t>
      </w:r>
      <w:r>
        <w:t xml:space="preserve"> registrar or conforms to one or more of the following:</w:t>
      </w:r>
    </w:p>
    <w:p w14:paraId="450BADAA" w14:textId="77777777" w:rsidR="003747CE" w:rsidRDefault="003747CE" w:rsidP="00D2482B">
      <w:pPr>
        <w:pStyle w:val="NoSpacing"/>
        <w:numPr>
          <w:ilvl w:val="0"/>
          <w:numId w:val="1"/>
        </w:numPr>
        <w:spacing w:line="276" w:lineRule="auto"/>
        <w:jc w:val="both"/>
      </w:pPr>
      <w:r>
        <w:t>SAE AS9100 Quality Management Systems - Aerospace - Requirements</w:t>
      </w:r>
    </w:p>
    <w:p w14:paraId="450BADAB" w14:textId="77777777" w:rsidR="003747CE" w:rsidRPr="00D2482B" w:rsidRDefault="003747CE" w:rsidP="00D2482B">
      <w:pPr>
        <w:pStyle w:val="NoSpacing"/>
        <w:numPr>
          <w:ilvl w:val="0"/>
          <w:numId w:val="1"/>
        </w:numPr>
        <w:spacing w:line="276" w:lineRule="auto"/>
        <w:jc w:val="both"/>
        <w:rPr>
          <w:spacing w:val="-6"/>
        </w:rPr>
      </w:pPr>
      <w:r w:rsidRPr="00D2482B">
        <w:rPr>
          <w:spacing w:val="-6"/>
        </w:rPr>
        <w:t>SAE AS9110 Quality Management Systems - Aerospace - Requirements for Maintenance</w:t>
      </w:r>
      <w:r w:rsidR="00D2482B" w:rsidRPr="00D2482B">
        <w:rPr>
          <w:spacing w:val="-6"/>
        </w:rPr>
        <w:t xml:space="preserve"> </w:t>
      </w:r>
      <w:r w:rsidRPr="00D2482B">
        <w:rPr>
          <w:spacing w:val="-6"/>
        </w:rPr>
        <w:t>Organizations</w:t>
      </w:r>
    </w:p>
    <w:p w14:paraId="450BADAC" w14:textId="77777777" w:rsidR="003747CE" w:rsidRDefault="003747CE" w:rsidP="00D2482B">
      <w:pPr>
        <w:pStyle w:val="NoSpacing"/>
        <w:numPr>
          <w:ilvl w:val="0"/>
          <w:numId w:val="1"/>
        </w:numPr>
        <w:spacing w:line="276" w:lineRule="auto"/>
        <w:jc w:val="both"/>
      </w:pPr>
      <w:r>
        <w:t xml:space="preserve">SAE AS9120 Quality Management Systems - Aerospace - Requirements for </w:t>
      </w:r>
      <w:proofErr w:type="spellStart"/>
      <w:r>
        <w:t>Stockist</w:t>
      </w:r>
      <w:proofErr w:type="spellEnd"/>
      <w:r>
        <w:t>/Distributors</w:t>
      </w:r>
    </w:p>
    <w:p w14:paraId="450BADAD" w14:textId="77777777" w:rsidR="003747CE" w:rsidRDefault="003747CE" w:rsidP="00D2482B">
      <w:pPr>
        <w:pStyle w:val="NoSpacing"/>
        <w:numPr>
          <w:ilvl w:val="0"/>
          <w:numId w:val="1"/>
        </w:numPr>
        <w:spacing w:line="276" w:lineRule="auto"/>
        <w:jc w:val="both"/>
      </w:pPr>
      <w:r>
        <w:t>ISO 9001 Quality Management System Requirements</w:t>
      </w:r>
    </w:p>
    <w:p w14:paraId="450BADAE" w14:textId="77777777" w:rsidR="003747CE" w:rsidRDefault="003747CE" w:rsidP="00D2482B">
      <w:pPr>
        <w:pStyle w:val="NoSpacing"/>
        <w:numPr>
          <w:ilvl w:val="0"/>
          <w:numId w:val="1"/>
        </w:numPr>
        <w:spacing w:line="276" w:lineRule="auto"/>
        <w:jc w:val="both"/>
      </w:pPr>
      <w:r>
        <w:t>SAE AS9003 Inspection and Test Quality System</w:t>
      </w:r>
    </w:p>
    <w:p w14:paraId="450BADAF" w14:textId="77777777" w:rsidR="003747CE" w:rsidRDefault="003747CE" w:rsidP="00D2482B">
      <w:pPr>
        <w:pStyle w:val="ListParagraph"/>
        <w:numPr>
          <w:ilvl w:val="0"/>
          <w:numId w:val="5"/>
        </w:numPr>
        <w:spacing w:before="120" w:after="0"/>
        <w:ind w:left="360"/>
        <w:jc w:val="both"/>
      </w:pPr>
      <w:r>
        <w:t xml:space="preserve">If Seller does not have a QMS; Seller must pass an HRL Quality Management System assessment and/or audit to qualify as an HRL approved supplier. </w:t>
      </w:r>
    </w:p>
    <w:p w14:paraId="450BADB0" w14:textId="77777777" w:rsidR="00957ED5" w:rsidRPr="003747CE" w:rsidRDefault="00957ED5" w:rsidP="00957ED5">
      <w:pPr>
        <w:pStyle w:val="NoSpacing"/>
        <w:spacing w:before="240" w:after="80"/>
        <w:rPr>
          <w:b/>
        </w:rPr>
      </w:pPr>
      <w:r>
        <w:rPr>
          <w:b/>
        </w:rPr>
        <w:t xml:space="preserve">CALIBRATION </w:t>
      </w:r>
      <w:r w:rsidRPr="003747CE">
        <w:rPr>
          <w:b/>
        </w:rPr>
        <w:t xml:space="preserve">SYSTEM:  </w:t>
      </w:r>
    </w:p>
    <w:p w14:paraId="450BADB1" w14:textId="77777777" w:rsidR="00957ED5" w:rsidRDefault="00957ED5" w:rsidP="00957ED5">
      <w:pPr>
        <w:pStyle w:val="ListParagraph"/>
        <w:numPr>
          <w:ilvl w:val="0"/>
          <w:numId w:val="16"/>
        </w:numPr>
        <w:spacing w:after="0" w:line="240" w:lineRule="auto"/>
        <w:ind w:left="360"/>
      </w:pPr>
      <w:r w:rsidRPr="003747CE">
        <w:t xml:space="preserve">Seller must </w:t>
      </w:r>
      <w:r>
        <w:t>adhere to</w:t>
      </w:r>
      <w:r w:rsidRPr="003747CE">
        <w:t xml:space="preserve"> </w:t>
      </w:r>
      <w:r>
        <w:t>a</w:t>
      </w:r>
      <w:r w:rsidRPr="003747CE">
        <w:t xml:space="preserve"> </w:t>
      </w:r>
      <w:r>
        <w:t xml:space="preserve">documented calibration system </w:t>
      </w:r>
      <w:r w:rsidRPr="003747CE">
        <w:t>that is either certified by a 3</w:t>
      </w:r>
      <w:r w:rsidRPr="003747CE">
        <w:rPr>
          <w:vertAlign w:val="superscript"/>
        </w:rPr>
        <w:t>rd</w:t>
      </w:r>
      <w:r w:rsidRPr="003747CE">
        <w:t xml:space="preserve"> party</w:t>
      </w:r>
      <w:r>
        <w:t xml:space="preserve"> registrar or conforms to one or more of the following:</w:t>
      </w:r>
    </w:p>
    <w:p w14:paraId="450BADB2" w14:textId="77777777" w:rsidR="00957ED5" w:rsidRPr="00957ED5" w:rsidRDefault="00957ED5" w:rsidP="00957ED5">
      <w:pPr>
        <w:pStyle w:val="NoSpacing"/>
        <w:numPr>
          <w:ilvl w:val="0"/>
          <w:numId w:val="17"/>
        </w:numPr>
        <w:spacing w:line="276" w:lineRule="auto"/>
        <w:jc w:val="both"/>
        <w:rPr>
          <w:spacing w:val="-6"/>
        </w:rPr>
      </w:pPr>
      <w:r>
        <w:t>ANSI/NCSL Z540-</w:t>
      </w:r>
      <w:r w:rsidRPr="00FB7349">
        <w:t>1 Calibration Laboratories and Mea</w:t>
      </w:r>
      <w:r>
        <w:t xml:space="preserve">suring and Testing Equipment - </w:t>
      </w:r>
      <w:r w:rsidRPr="00FB7349">
        <w:t>General Requirements</w:t>
      </w:r>
      <w:r>
        <w:t xml:space="preserve"> </w:t>
      </w:r>
    </w:p>
    <w:p w14:paraId="450BADB3" w14:textId="77777777" w:rsidR="00957ED5" w:rsidRPr="00957ED5" w:rsidRDefault="00957ED5" w:rsidP="00957ED5">
      <w:pPr>
        <w:pStyle w:val="NoSpacing"/>
        <w:numPr>
          <w:ilvl w:val="0"/>
          <w:numId w:val="17"/>
        </w:numPr>
        <w:spacing w:line="276" w:lineRule="auto"/>
        <w:jc w:val="both"/>
        <w:rPr>
          <w:spacing w:val="-6"/>
        </w:rPr>
      </w:pPr>
      <w:r w:rsidRPr="00957ED5">
        <w:rPr>
          <w:spacing w:val="-6"/>
        </w:rPr>
        <w:t xml:space="preserve">ISO 17025 </w:t>
      </w:r>
      <w:r w:rsidRPr="00957ED5">
        <w:rPr>
          <w:bCs/>
          <w:spacing w:val="-6"/>
          <w:lang w:val="en"/>
        </w:rPr>
        <w:t>General requirements for the competence of testi</w:t>
      </w:r>
      <w:r>
        <w:rPr>
          <w:bCs/>
          <w:spacing w:val="-6"/>
          <w:lang w:val="en"/>
        </w:rPr>
        <w:t xml:space="preserve">ng and calibration </w:t>
      </w:r>
      <w:r w:rsidRPr="00957ED5">
        <w:rPr>
          <w:bCs/>
          <w:spacing w:val="-6"/>
          <w:lang w:val="en"/>
        </w:rPr>
        <w:t>laboratorie</w:t>
      </w:r>
      <w:r>
        <w:rPr>
          <w:bCs/>
          <w:spacing w:val="-6"/>
          <w:lang w:val="en"/>
        </w:rPr>
        <w:t>s</w:t>
      </w:r>
    </w:p>
    <w:p w14:paraId="450BADB4" w14:textId="77777777" w:rsidR="00957ED5" w:rsidRDefault="00957ED5" w:rsidP="00957ED5">
      <w:pPr>
        <w:pStyle w:val="ListParagraph"/>
        <w:numPr>
          <w:ilvl w:val="0"/>
          <w:numId w:val="16"/>
        </w:numPr>
        <w:spacing w:before="120" w:after="0"/>
        <w:ind w:left="360"/>
        <w:jc w:val="both"/>
      </w:pPr>
      <w:r>
        <w:t>If Seller does not have a</w:t>
      </w:r>
      <w:r w:rsidRPr="00957ED5">
        <w:t xml:space="preserve"> document calibration system</w:t>
      </w:r>
      <w:r>
        <w:t>, S</w:t>
      </w:r>
      <w:r w:rsidRPr="00957ED5">
        <w:t>eller must</w:t>
      </w:r>
      <w:r>
        <w:t>:</w:t>
      </w:r>
    </w:p>
    <w:p w14:paraId="450BADB5" w14:textId="77777777" w:rsidR="00957ED5" w:rsidRDefault="00957ED5" w:rsidP="00957ED5">
      <w:pPr>
        <w:pStyle w:val="ListParagraph"/>
        <w:spacing w:after="0"/>
        <w:ind w:hanging="360"/>
        <w:jc w:val="both"/>
      </w:pPr>
      <w:r>
        <w:t>a)</w:t>
      </w:r>
      <w:r>
        <w:tab/>
        <w:t xml:space="preserve">Pass </w:t>
      </w:r>
      <w:proofErr w:type="gramStart"/>
      <w:r>
        <w:t>an</w:t>
      </w:r>
      <w:proofErr w:type="gramEnd"/>
      <w:r>
        <w:t xml:space="preserve"> HRL Quality Management System assessment and/or audit to qualify as an HRL approved calibration supplier. </w:t>
      </w:r>
    </w:p>
    <w:p w14:paraId="450BADB6" w14:textId="77777777" w:rsidR="00957ED5" w:rsidRDefault="00957ED5" w:rsidP="00957ED5">
      <w:pPr>
        <w:spacing w:after="0"/>
        <w:ind w:left="720" w:hanging="360"/>
        <w:jc w:val="both"/>
        <w:rPr>
          <w:szCs w:val="23"/>
        </w:rPr>
      </w:pPr>
      <w:r>
        <w:rPr>
          <w:szCs w:val="23"/>
        </w:rPr>
        <w:t>b)</w:t>
      </w:r>
      <w:r>
        <w:rPr>
          <w:szCs w:val="23"/>
        </w:rPr>
        <w:tab/>
      </w:r>
      <w:r w:rsidRPr="00957ED5">
        <w:rPr>
          <w:szCs w:val="23"/>
        </w:rPr>
        <w:t>The laboratory must audit the traceability of the calibrations to the National Institute of Standards and Technology (NIST), an appropriate NMI or a standard reference material, and must document this audit to the satisfaction of HRL.</w:t>
      </w:r>
    </w:p>
    <w:p w14:paraId="450BADB7" w14:textId="77777777" w:rsidR="00892D05" w:rsidRPr="00892D05" w:rsidRDefault="00892D05" w:rsidP="007B5999">
      <w:pPr>
        <w:pStyle w:val="NoSpacing"/>
        <w:spacing w:before="240" w:after="80"/>
        <w:rPr>
          <w:b/>
        </w:rPr>
      </w:pPr>
      <w:r w:rsidRPr="00892D05">
        <w:rPr>
          <w:b/>
        </w:rPr>
        <w:t>CALIBRATION CERTIFICATE:</w:t>
      </w:r>
    </w:p>
    <w:p w14:paraId="450BADB8" w14:textId="77777777" w:rsidR="007B5999" w:rsidRDefault="00892D05" w:rsidP="007B5999">
      <w:pPr>
        <w:pStyle w:val="NoSpacing"/>
        <w:numPr>
          <w:ilvl w:val="0"/>
          <w:numId w:val="24"/>
        </w:numPr>
        <w:spacing w:line="276" w:lineRule="auto"/>
        <w:ind w:left="360"/>
        <w:jc w:val="both"/>
      </w:pPr>
      <w:r w:rsidRPr="00892D05">
        <w:t>If applicable, The Seller shall submit for each item calibrated, one reproducible record of actual calibration results, including applicable graphic and tabular data.</w:t>
      </w:r>
      <w:r w:rsidR="00FC4E27">
        <w:t xml:space="preserve"> </w:t>
      </w:r>
      <w:r w:rsidRPr="00892D05">
        <w:t>Records shall be traceable to the individual item tested, by part number, serial number and customer's order number for the item shipped. The Seller's calibration certificate shall include a unique calibration tracking number, tolerance range, and, when applicable, environmental conditions for each parameter calibrated.</w:t>
      </w:r>
      <w:r w:rsidR="00FC4E27">
        <w:t xml:space="preserve"> </w:t>
      </w:r>
      <w:r w:rsidRPr="00892D05">
        <w:t>The certificate shall also state the operating error per specification, the degree of correction of out of tolerance condition, and remaining uncorrected out of tolerance condition, if applicable.</w:t>
      </w:r>
    </w:p>
    <w:p w14:paraId="450BADB9" w14:textId="77777777" w:rsidR="007B5999" w:rsidRPr="007B5999" w:rsidRDefault="007B5999" w:rsidP="007B5999">
      <w:pPr>
        <w:pStyle w:val="NoSpacing"/>
        <w:spacing w:before="240" w:after="80"/>
        <w:rPr>
          <w:b/>
        </w:rPr>
      </w:pPr>
      <w:r w:rsidRPr="007B5999">
        <w:rPr>
          <w:b/>
        </w:rPr>
        <w:t xml:space="preserve">SHIPPING DOCUMENTS:  </w:t>
      </w:r>
    </w:p>
    <w:p w14:paraId="450BADBA" w14:textId="77777777" w:rsidR="007B5999" w:rsidRDefault="007B5999" w:rsidP="007B5999">
      <w:pPr>
        <w:pStyle w:val="NoSpacing"/>
        <w:numPr>
          <w:ilvl w:val="0"/>
          <w:numId w:val="12"/>
        </w:numPr>
        <w:spacing w:line="276" w:lineRule="auto"/>
        <w:ind w:left="360"/>
      </w:pPr>
      <w:r>
        <w:t>If applicable, the Seller shall furnish Commercial Shipping Documents / Packing Lists with each shipment containing the following information:</w:t>
      </w:r>
    </w:p>
    <w:p w14:paraId="450BADBB" w14:textId="77777777" w:rsidR="007B5999" w:rsidRDefault="007B5999" w:rsidP="007B5999">
      <w:pPr>
        <w:pStyle w:val="NoSpacing"/>
        <w:numPr>
          <w:ilvl w:val="0"/>
          <w:numId w:val="13"/>
        </w:numPr>
        <w:spacing w:line="276" w:lineRule="auto"/>
      </w:pPr>
      <w:r>
        <w:t>Buyer Purchase Order Number,</w:t>
      </w:r>
    </w:p>
    <w:p w14:paraId="450BADBC" w14:textId="77777777" w:rsidR="007B5999" w:rsidRDefault="007B5999" w:rsidP="007B5999">
      <w:pPr>
        <w:pStyle w:val="NoSpacing"/>
        <w:numPr>
          <w:ilvl w:val="0"/>
          <w:numId w:val="13"/>
        </w:numPr>
        <w:spacing w:line="276" w:lineRule="auto"/>
      </w:pPr>
      <w:r>
        <w:t>Part Number(s),</w:t>
      </w:r>
    </w:p>
    <w:p w14:paraId="450BADBD" w14:textId="77777777" w:rsidR="007B5999" w:rsidRDefault="007B5999" w:rsidP="007B5999">
      <w:pPr>
        <w:pStyle w:val="NoSpacing"/>
        <w:numPr>
          <w:ilvl w:val="0"/>
          <w:numId w:val="13"/>
        </w:numPr>
        <w:spacing w:line="276" w:lineRule="auto"/>
      </w:pPr>
      <w:r>
        <w:t>Description,</w:t>
      </w:r>
    </w:p>
    <w:p w14:paraId="450BADBE" w14:textId="77777777" w:rsidR="007B5999" w:rsidRDefault="007B5999" w:rsidP="007B5999">
      <w:pPr>
        <w:pStyle w:val="NoSpacing"/>
        <w:numPr>
          <w:ilvl w:val="0"/>
          <w:numId w:val="13"/>
        </w:numPr>
        <w:spacing w:line="276" w:lineRule="auto"/>
      </w:pPr>
      <w:r>
        <w:t>Quantity ordered,</w:t>
      </w:r>
    </w:p>
    <w:p w14:paraId="450BADBF" w14:textId="77777777" w:rsidR="007B5999" w:rsidRDefault="007B5999" w:rsidP="007B5999">
      <w:pPr>
        <w:pStyle w:val="NoSpacing"/>
        <w:numPr>
          <w:ilvl w:val="0"/>
          <w:numId w:val="13"/>
        </w:numPr>
        <w:spacing w:line="276" w:lineRule="auto"/>
      </w:pPr>
      <w:r>
        <w:t>Quantity shipped,</w:t>
      </w:r>
    </w:p>
    <w:p w14:paraId="450BADC0" w14:textId="77777777" w:rsidR="007B5999" w:rsidRDefault="007B5999" w:rsidP="007B5999">
      <w:pPr>
        <w:pStyle w:val="NoSpacing"/>
        <w:numPr>
          <w:ilvl w:val="0"/>
          <w:numId w:val="13"/>
        </w:numPr>
        <w:spacing w:line="276" w:lineRule="auto"/>
      </w:pPr>
      <w:r>
        <w:lastRenderedPageBreak/>
        <w:t>Lot/Date Code/serialization, as applicable, and</w:t>
      </w:r>
    </w:p>
    <w:p w14:paraId="450BADC1" w14:textId="77777777" w:rsidR="007B5999" w:rsidRDefault="007B5999" w:rsidP="007B5999">
      <w:pPr>
        <w:pStyle w:val="NoSpacing"/>
        <w:numPr>
          <w:ilvl w:val="0"/>
          <w:numId w:val="13"/>
        </w:numPr>
        <w:spacing w:line="276" w:lineRule="auto"/>
      </w:pPr>
      <w:r>
        <w:t xml:space="preserve">Any handling constraints or cautions such as, but not limited to:        </w:t>
      </w:r>
    </w:p>
    <w:p w14:paraId="450BADC2" w14:textId="77777777" w:rsidR="007B5999" w:rsidRDefault="007B5999" w:rsidP="007B5999">
      <w:pPr>
        <w:pStyle w:val="NoSpacing"/>
        <w:numPr>
          <w:ilvl w:val="0"/>
          <w:numId w:val="14"/>
        </w:numPr>
        <w:spacing w:line="276" w:lineRule="auto"/>
        <w:ind w:left="1080" w:hanging="180"/>
      </w:pPr>
      <w:r>
        <w:t>Optics: open only in clean room environments.</w:t>
      </w:r>
    </w:p>
    <w:p w14:paraId="450BADC3" w14:textId="77777777" w:rsidR="007B5999" w:rsidRDefault="007B5999" w:rsidP="007B5999">
      <w:pPr>
        <w:pStyle w:val="NoSpacing"/>
        <w:numPr>
          <w:ilvl w:val="0"/>
          <w:numId w:val="14"/>
        </w:numPr>
        <w:spacing w:line="276" w:lineRule="auto"/>
        <w:ind w:left="1080" w:hanging="180"/>
      </w:pPr>
      <w:r>
        <w:t>ESD sensitive items: open only at approved ESD workstation.</w:t>
      </w:r>
    </w:p>
    <w:p w14:paraId="450BADC4" w14:textId="77777777" w:rsidR="007B5999" w:rsidRDefault="007B5999" w:rsidP="007B5999">
      <w:pPr>
        <w:pStyle w:val="NoSpacing"/>
        <w:numPr>
          <w:ilvl w:val="0"/>
          <w:numId w:val="14"/>
        </w:numPr>
        <w:spacing w:line="276" w:lineRule="auto"/>
        <w:ind w:left="1080" w:hanging="180"/>
      </w:pPr>
      <w:r>
        <w:t>Moisture sensitive components: open / store only in humidity controlled area.</w:t>
      </w:r>
    </w:p>
    <w:p w14:paraId="450BADC5" w14:textId="77777777" w:rsidR="007B5999" w:rsidRDefault="007B5999" w:rsidP="007B5999">
      <w:pPr>
        <w:pStyle w:val="NoSpacing"/>
        <w:numPr>
          <w:ilvl w:val="0"/>
          <w:numId w:val="14"/>
        </w:numPr>
        <w:spacing w:line="276" w:lineRule="auto"/>
        <w:ind w:left="1080" w:hanging="180"/>
      </w:pPr>
      <w:r>
        <w:t>Shock sensitive components (shock monitoring should be specified if required).</w:t>
      </w:r>
    </w:p>
    <w:p w14:paraId="450BADC6" w14:textId="77777777" w:rsidR="007B5999" w:rsidRDefault="007B5999" w:rsidP="007B5999">
      <w:pPr>
        <w:pStyle w:val="NoSpacing"/>
        <w:spacing w:line="276" w:lineRule="auto"/>
        <w:jc w:val="both"/>
      </w:pPr>
    </w:p>
    <w:p w14:paraId="450BADC7" w14:textId="77777777" w:rsidR="00991EE4" w:rsidRPr="00892D05" w:rsidRDefault="00991EE4" w:rsidP="007B5999">
      <w:pPr>
        <w:pStyle w:val="NoSpacing"/>
        <w:spacing w:line="276" w:lineRule="auto"/>
        <w:ind w:left="900"/>
      </w:pPr>
    </w:p>
    <w:sectPr w:rsidR="00991EE4" w:rsidRPr="00892D05" w:rsidSect="00907547">
      <w:headerReference w:type="default" r:id="rId10"/>
      <w:footerReference w:type="default" r:id="rId11"/>
      <w:pgSz w:w="12240" w:h="15840"/>
      <w:pgMar w:top="1440" w:right="1440" w:bottom="144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ADCA" w14:textId="77777777" w:rsidR="007F068E" w:rsidRDefault="007F068E" w:rsidP="00532410">
      <w:pPr>
        <w:spacing w:after="0" w:line="240" w:lineRule="auto"/>
      </w:pPr>
      <w:r>
        <w:separator/>
      </w:r>
    </w:p>
  </w:endnote>
  <w:endnote w:type="continuationSeparator" w:id="0">
    <w:p w14:paraId="450BADCB" w14:textId="77777777" w:rsidR="007F068E" w:rsidRDefault="007F068E" w:rsidP="0053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ADCD" w14:textId="77777777" w:rsidR="00907547" w:rsidRPr="00907547" w:rsidRDefault="00D2482B">
    <w:pPr>
      <w:pStyle w:val="Footer"/>
      <w:rPr>
        <w:rFonts w:ascii="Arial" w:hAnsi="Arial" w:cs="Arial"/>
        <w:sz w:val="20"/>
        <w:szCs w:val="20"/>
      </w:rPr>
    </w:pPr>
    <w:r w:rsidRPr="00D2482B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BADD0" wp14:editId="450BADD1">
              <wp:simplePos x="0" y="0"/>
              <wp:positionH relativeFrom="column">
                <wp:posOffset>5686425</wp:posOffset>
              </wp:positionH>
              <wp:positionV relativeFrom="paragraph">
                <wp:posOffset>-25400</wp:posOffset>
              </wp:positionV>
              <wp:extent cx="247650" cy="308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BADD2" w14:textId="77777777" w:rsidR="00D2482B" w:rsidRDefault="00D2482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7217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BAD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75pt;margin-top:-2pt;width:19.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" filled="f" stroked="f">
              <v:textbox>
                <w:txbxContent>
                  <w:p w14:paraId="450BADD2" w14:textId="77777777" w:rsidR="00D2482B" w:rsidRDefault="00D2482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7217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B5999">
      <w:rPr>
        <w:rFonts w:ascii="Arial" w:hAnsi="Arial" w:cs="Arial"/>
        <w:sz w:val="20"/>
        <w:szCs w:val="20"/>
      </w:rPr>
      <w:t>HRL 499</w:t>
    </w:r>
    <w:r w:rsidR="008B5B0B">
      <w:rPr>
        <w:rFonts w:ascii="Arial" w:hAnsi="Arial" w:cs="Arial"/>
        <w:sz w:val="20"/>
        <w:szCs w:val="20"/>
      </w:rPr>
      <w:t xml:space="preserve"> </w:t>
    </w:r>
    <w:r w:rsidR="00907547">
      <w:rPr>
        <w:rFonts w:ascii="Arial" w:hAnsi="Arial" w:cs="Arial"/>
        <w:sz w:val="20"/>
        <w:szCs w:val="20"/>
      </w:rPr>
      <w:t>(</w:t>
    </w:r>
    <w:r w:rsidR="007B5999">
      <w:rPr>
        <w:rFonts w:ascii="Arial" w:hAnsi="Arial" w:cs="Arial"/>
        <w:sz w:val="20"/>
        <w:szCs w:val="20"/>
      </w:rPr>
      <w:t>FM)   4</w:t>
    </w:r>
    <w:r w:rsidR="008B5B0B">
      <w:rPr>
        <w:rFonts w:ascii="Arial" w:hAnsi="Arial" w:cs="Arial"/>
        <w:sz w:val="20"/>
        <w:szCs w:val="20"/>
      </w:rPr>
      <w:t>/</w:t>
    </w:r>
    <w:r w:rsidR="00CD39B0">
      <w:rPr>
        <w:rFonts w:ascii="Arial" w:hAnsi="Arial" w:cs="Arial"/>
        <w:sz w:val="20"/>
        <w:szCs w:val="20"/>
      </w:rPr>
      <w:t>12</w:t>
    </w:r>
    <w:r w:rsidR="008B5B0B">
      <w:rPr>
        <w:rFonts w:ascii="Arial" w:hAnsi="Arial" w:cs="Arial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BADC8" w14:textId="77777777" w:rsidR="007F068E" w:rsidRDefault="007F068E" w:rsidP="00532410">
      <w:pPr>
        <w:spacing w:after="0" w:line="240" w:lineRule="auto"/>
      </w:pPr>
      <w:r>
        <w:separator/>
      </w:r>
    </w:p>
  </w:footnote>
  <w:footnote w:type="continuationSeparator" w:id="0">
    <w:p w14:paraId="450BADC9" w14:textId="77777777" w:rsidR="007F068E" w:rsidRDefault="007F068E" w:rsidP="0053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ADCC" w14:textId="77777777" w:rsidR="00907547" w:rsidRPr="00907547" w:rsidRDefault="00907547" w:rsidP="00B734F9">
    <w:pPr>
      <w:jc w:val="center"/>
      <w:rPr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BADCE" wp14:editId="21970809">
          <wp:simplePos x="0" y="0"/>
          <wp:positionH relativeFrom="column">
            <wp:posOffset>5029200</wp:posOffset>
          </wp:positionH>
          <wp:positionV relativeFrom="paragraph">
            <wp:posOffset>4445</wp:posOffset>
          </wp:positionV>
          <wp:extent cx="914400" cy="489585"/>
          <wp:effectExtent l="0" t="0" r="0" b="5715"/>
          <wp:wrapThrough wrapText="bothSides">
            <wp:wrapPolygon edited="0">
              <wp:start x="0" y="0"/>
              <wp:lineTo x="0" y="21012"/>
              <wp:lineTo x="21150" y="21012"/>
              <wp:lineTo x="211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C8B">
      <w:rPr>
        <w:b/>
        <w:sz w:val="28"/>
        <w:szCs w:val="28"/>
        <w:u w:val="single"/>
      </w:rPr>
      <w:t>Facilities/Maintenance</w:t>
    </w:r>
    <w:r w:rsidR="008B5B0B">
      <w:rPr>
        <w:b/>
        <w:sz w:val="28"/>
        <w:szCs w:val="28"/>
        <w:u w:val="single"/>
      </w:rPr>
      <w:t xml:space="preserve"> (FM</w:t>
    </w:r>
    <w:r w:rsidR="00C602C1">
      <w:rPr>
        <w:b/>
        <w:sz w:val="28"/>
        <w:szCs w:val="28"/>
        <w:u w:val="single"/>
      </w:rPr>
      <w:t>)</w:t>
    </w:r>
    <w:r w:rsidR="00C602C1" w:rsidRPr="00A31E46">
      <w:rPr>
        <w:b/>
        <w:sz w:val="28"/>
        <w:szCs w:val="28"/>
        <w:u w:val="single"/>
      </w:rPr>
      <w:t xml:space="preserve"> Clause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6BA"/>
    <w:multiLevelType w:val="hybridMultilevel"/>
    <w:tmpl w:val="0B26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769"/>
    <w:multiLevelType w:val="hybridMultilevel"/>
    <w:tmpl w:val="45A8B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206A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1B3"/>
    <w:multiLevelType w:val="hybridMultilevel"/>
    <w:tmpl w:val="111258CE"/>
    <w:lvl w:ilvl="0" w:tplc="040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1E53"/>
    <w:multiLevelType w:val="hybridMultilevel"/>
    <w:tmpl w:val="43127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9706F"/>
    <w:multiLevelType w:val="hybridMultilevel"/>
    <w:tmpl w:val="3D843C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08A8"/>
    <w:multiLevelType w:val="hybridMultilevel"/>
    <w:tmpl w:val="43127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6C2C"/>
    <w:multiLevelType w:val="hybridMultilevel"/>
    <w:tmpl w:val="3050D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3B9C"/>
    <w:multiLevelType w:val="hybridMultilevel"/>
    <w:tmpl w:val="28803ED2"/>
    <w:lvl w:ilvl="0" w:tplc="C454510E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462B5"/>
    <w:multiLevelType w:val="hybridMultilevel"/>
    <w:tmpl w:val="7BFC0166"/>
    <w:lvl w:ilvl="0" w:tplc="414AFFF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B0F06"/>
    <w:multiLevelType w:val="hybridMultilevel"/>
    <w:tmpl w:val="33EE852C"/>
    <w:lvl w:ilvl="0" w:tplc="663A51B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89AAD9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6AE0"/>
    <w:multiLevelType w:val="hybridMultilevel"/>
    <w:tmpl w:val="3A3092A6"/>
    <w:lvl w:ilvl="0" w:tplc="040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23230"/>
    <w:multiLevelType w:val="hybridMultilevel"/>
    <w:tmpl w:val="0DBC3E2A"/>
    <w:lvl w:ilvl="0" w:tplc="61B86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0219B"/>
    <w:multiLevelType w:val="hybridMultilevel"/>
    <w:tmpl w:val="E2580B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12436"/>
    <w:multiLevelType w:val="hybridMultilevel"/>
    <w:tmpl w:val="B9F0A3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B4BD0"/>
    <w:multiLevelType w:val="hybridMultilevel"/>
    <w:tmpl w:val="8564C68E"/>
    <w:lvl w:ilvl="0" w:tplc="040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F52E4"/>
    <w:multiLevelType w:val="hybridMultilevel"/>
    <w:tmpl w:val="E4C4E436"/>
    <w:lvl w:ilvl="0" w:tplc="C454510E">
      <w:start w:val="1"/>
      <w:numFmt w:val="low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6" w15:restartNumberingAfterBreak="0">
    <w:nsid w:val="4B647B36"/>
    <w:multiLevelType w:val="hybridMultilevel"/>
    <w:tmpl w:val="C4EAB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517F3"/>
    <w:multiLevelType w:val="hybridMultilevel"/>
    <w:tmpl w:val="E97A9F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740AA"/>
    <w:multiLevelType w:val="hybridMultilevel"/>
    <w:tmpl w:val="0B26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51607"/>
    <w:multiLevelType w:val="hybridMultilevel"/>
    <w:tmpl w:val="0B260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055BA"/>
    <w:multiLevelType w:val="hybridMultilevel"/>
    <w:tmpl w:val="A65A6CB8"/>
    <w:lvl w:ilvl="0" w:tplc="0409000F">
      <w:start w:val="1"/>
      <w:numFmt w:val="decimal"/>
      <w:lvlText w:val="%1."/>
      <w:lvlJc w:val="left"/>
      <w:pPr>
        <w:ind w:left="45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B4148"/>
    <w:multiLevelType w:val="hybridMultilevel"/>
    <w:tmpl w:val="8D42B782"/>
    <w:lvl w:ilvl="0" w:tplc="040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4B5C76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4A2A"/>
    <w:multiLevelType w:val="hybridMultilevel"/>
    <w:tmpl w:val="C1321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311C4"/>
    <w:multiLevelType w:val="hybridMultilevel"/>
    <w:tmpl w:val="917A77D0"/>
    <w:lvl w:ilvl="0" w:tplc="04090017">
      <w:start w:val="1"/>
      <w:numFmt w:val="lowerLetter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1120E"/>
    <w:multiLevelType w:val="hybridMultilevel"/>
    <w:tmpl w:val="111258CE"/>
    <w:lvl w:ilvl="0" w:tplc="0409000F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357C1"/>
    <w:multiLevelType w:val="hybridMultilevel"/>
    <w:tmpl w:val="8116B9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8541F"/>
    <w:multiLevelType w:val="hybridMultilevel"/>
    <w:tmpl w:val="B9D6D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7"/>
  </w:num>
  <w:num w:numId="5">
    <w:abstractNumId w:val="24"/>
  </w:num>
  <w:num w:numId="6">
    <w:abstractNumId w:val="10"/>
  </w:num>
  <w:num w:numId="7">
    <w:abstractNumId w:val="14"/>
  </w:num>
  <w:num w:numId="8">
    <w:abstractNumId w:val="22"/>
  </w:num>
  <w:num w:numId="9">
    <w:abstractNumId w:val="26"/>
  </w:num>
  <w:num w:numId="10">
    <w:abstractNumId w:val="4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3"/>
  </w:num>
  <w:num w:numId="18">
    <w:abstractNumId w:val="16"/>
  </w:num>
  <w:num w:numId="19">
    <w:abstractNumId w:val="23"/>
  </w:num>
  <w:num w:numId="20">
    <w:abstractNumId w:val="6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9"/>
  </w:num>
  <w:num w:numId="25">
    <w:abstractNumId w:val="9"/>
  </w:num>
  <w:num w:numId="26">
    <w:abstractNumId w:val="12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Iv433dq8mnQxF+PY6wyOZJ8ZK4xmBBeF+Ympe2GNXePq/4gSd7+Aw1O0KB5w8N87W9Emhv49/01UltVFeX2A==" w:salt="ZXtOTQ8YtgoOsm8idmXVC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F9"/>
    <w:rsid w:val="00001AB2"/>
    <w:rsid w:val="000F58EB"/>
    <w:rsid w:val="001518DB"/>
    <w:rsid w:val="00174554"/>
    <w:rsid w:val="001B552A"/>
    <w:rsid w:val="001E0711"/>
    <w:rsid w:val="00226214"/>
    <w:rsid w:val="00240986"/>
    <w:rsid w:val="00245D0D"/>
    <w:rsid w:val="002615F9"/>
    <w:rsid w:val="00263B1A"/>
    <w:rsid w:val="002D7D02"/>
    <w:rsid w:val="002E1A27"/>
    <w:rsid w:val="00351819"/>
    <w:rsid w:val="003747CE"/>
    <w:rsid w:val="00532410"/>
    <w:rsid w:val="00565F0E"/>
    <w:rsid w:val="00572964"/>
    <w:rsid w:val="005F3E9A"/>
    <w:rsid w:val="0060041E"/>
    <w:rsid w:val="0073273D"/>
    <w:rsid w:val="00734DEF"/>
    <w:rsid w:val="007A351A"/>
    <w:rsid w:val="007B5999"/>
    <w:rsid w:val="007F068E"/>
    <w:rsid w:val="007F430B"/>
    <w:rsid w:val="00872176"/>
    <w:rsid w:val="00892D05"/>
    <w:rsid w:val="008B5B0B"/>
    <w:rsid w:val="00907547"/>
    <w:rsid w:val="00910739"/>
    <w:rsid w:val="00947215"/>
    <w:rsid w:val="00957ED5"/>
    <w:rsid w:val="00991EE4"/>
    <w:rsid w:val="00993F57"/>
    <w:rsid w:val="00995068"/>
    <w:rsid w:val="009E7A91"/>
    <w:rsid w:val="00A36E60"/>
    <w:rsid w:val="00A80A50"/>
    <w:rsid w:val="00B23497"/>
    <w:rsid w:val="00B734F9"/>
    <w:rsid w:val="00BC0928"/>
    <w:rsid w:val="00C04A17"/>
    <w:rsid w:val="00C602C1"/>
    <w:rsid w:val="00CA7C44"/>
    <w:rsid w:val="00CB1EE4"/>
    <w:rsid w:val="00CD39B0"/>
    <w:rsid w:val="00D115F9"/>
    <w:rsid w:val="00D2482B"/>
    <w:rsid w:val="00D44AB4"/>
    <w:rsid w:val="00D54C8B"/>
    <w:rsid w:val="00D86F64"/>
    <w:rsid w:val="00D96C3A"/>
    <w:rsid w:val="00DC14B6"/>
    <w:rsid w:val="00E11E18"/>
    <w:rsid w:val="00E12E87"/>
    <w:rsid w:val="00E134ED"/>
    <w:rsid w:val="00E15770"/>
    <w:rsid w:val="00E242A8"/>
    <w:rsid w:val="00F40D1F"/>
    <w:rsid w:val="00F76D3C"/>
    <w:rsid w:val="00FA0372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0BADA8"/>
  <w15:docId w15:val="{F9611B54-B10E-4CD2-8E7A-5C1F72B9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5F9"/>
    <w:pPr>
      <w:spacing w:after="0" w:line="240" w:lineRule="auto"/>
    </w:pPr>
  </w:style>
  <w:style w:type="paragraph" w:customStyle="1" w:styleId="Default">
    <w:name w:val="Default"/>
    <w:rsid w:val="003747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10"/>
  </w:style>
  <w:style w:type="paragraph" w:styleId="Footer">
    <w:name w:val="footer"/>
    <w:basedOn w:val="Normal"/>
    <w:link w:val="FooterChar"/>
    <w:uiPriority w:val="99"/>
    <w:unhideWhenUsed/>
    <w:rsid w:val="0053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10"/>
  </w:style>
  <w:style w:type="paragraph" w:styleId="BalloonText">
    <w:name w:val="Balloon Text"/>
    <w:basedOn w:val="Normal"/>
    <w:link w:val="BalloonTextChar"/>
    <w:uiPriority w:val="99"/>
    <w:semiHidden/>
    <w:unhideWhenUsed/>
    <w:rsid w:val="0090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8BE9DFBD7604993AEDC889D6144C6" ma:contentTypeVersion="9" ma:contentTypeDescription="Create a new document." ma:contentTypeScope="" ma:versionID="fd929bbe8a6f30f30e3973cb43ef3ac4">
  <xsd:schema xmlns:xsd="http://www.w3.org/2001/XMLSchema" xmlns:xs="http://www.w3.org/2001/XMLSchema" xmlns:p="http://schemas.microsoft.com/office/2006/metadata/properties" xmlns:ns2="f64d25fe-2631-4925-82d5-d9ec4e839427" targetNamespace="http://schemas.microsoft.com/office/2006/metadata/properties" ma:root="true" ma:fieldsID="ff571a603e50cf3dcca358292b804e20" ns2:_="">
    <xsd:import namespace="f64d25fe-2631-4925-82d5-d9ec4e839427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Revision" minOccurs="0"/>
                <xsd:element ref="ns2:DocStatus" minOccurs="0"/>
                <xsd:element ref="ns2:DocManager" minOccurs="0"/>
                <xsd:element ref="ns2:DocName" minOccurs="0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d25fe-2631-4925-82d5-d9ec4e839427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ument Type" ma:list="{bc9b5b10-33b9-47de-b791-6e6042622cfe}" ma:internalName="DocType" ma:readOnly="false" ma:showField="Title">
      <xsd:simpleType>
        <xsd:restriction base="dms:Lookup"/>
      </xsd:simpleType>
    </xsd:element>
    <xsd:element name="Revision" ma:index="9" nillable="true" ma:displayName="Revision" ma:internalName="Revision">
      <xsd:simpleType>
        <xsd:restriction base="dms:Text">
          <xsd:maxLength value="255"/>
        </xsd:restriction>
      </xsd:simpleType>
    </xsd:element>
    <xsd:element name="DocStatus" ma:index="10" nillable="true" ma:displayName="Document Status" ma:format="Dropdown" ma:internalName="DocStatus">
      <xsd:simpleType>
        <xsd:restriction base="dms:Choice">
          <xsd:enumeration value="Active"/>
          <xsd:enumeration value="Obsolete"/>
          <xsd:enumeration value="Pending"/>
        </xsd:restriction>
      </xsd:simpleType>
    </xsd:element>
    <xsd:element name="DocManager" ma:index="11" nillable="true" ma:displayName="Document Manager" ma:list="UserInfo" ma:SharePointGroup="0" ma:internalName="Doc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Name" ma:index="12" nillable="true" ma:displayName="Document Name" ma:internalName="DocName">
      <xsd:simpleType>
        <xsd:restriction base="dms:Text">
          <xsd:maxLength value="255"/>
        </xsd:restriction>
      </xsd:simpleType>
    </xsd:element>
    <xsd:element name="Department" ma:index="13" nillable="true" ma:displayName="Department" ma:list="{e9143343-72ea-47e2-846c-ca3a31df0cf1}" ma:internalName="Depart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f64d25fe-2631-4925-82d5-d9ec4e839427">04-12-16</Revision>
    <DocManager xmlns="f64d25fe-2631-4925-82d5-d9ec4e839427">
      <UserInfo>
        <DisplayName>Hudson, Donna M</DisplayName>
        <AccountId>11</AccountId>
        <AccountType/>
      </UserInfo>
    </DocManager>
    <DocType xmlns="f64d25fe-2631-4925-82d5-d9ec4e839427">7</DocType>
    <DocStatus xmlns="f64d25fe-2631-4925-82d5-d9ec4e839427">Active</DocStatus>
    <Department xmlns="f64d25fe-2631-4925-82d5-d9ec4e839427">23</Department>
    <DocName xmlns="f64d25fe-2631-4925-82d5-d9ec4e839427">Facilities/Maintenance (FM) Clause</Doc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860E2-9E20-4D28-932F-DB4EDD132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d25fe-2631-4925-82d5-d9ec4e839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83358-39E6-41DE-BD12-8897035AA755}">
  <ds:schemaRefs>
    <ds:schemaRef ds:uri="f64d25fe-2631-4925-82d5-d9ec4e839427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446353-0A2A-4A55-81D1-402082FD3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 Lab LLC.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499</dc:title>
  <dc:creator>Keiderling, Bindy A</dc:creator>
  <cp:lastModifiedBy>Damwyk, Will F</cp:lastModifiedBy>
  <cp:revision>6</cp:revision>
  <cp:lastPrinted>2016-04-04T15:28:00Z</cp:lastPrinted>
  <dcterms:created xsi:type="dcterms:W3CDTF">2016-04-08T17:56:00Z</dcterms:created>
  <dcterms:modified xsi:type="dcterms:W3CDTF">2018-06-21T18:16:00Z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0x0101009738BE9DFBD7604993AEDC889D6144C6</vt:lpwstr>
  </property>
</Properties>
</file>